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0E" w:rsidRPr="00462E0E" w:rsidRDefault="00462E0E" w:rsidP="00462E0E">
      <w:pPr>
        <w:spacing w:before="100" w:beforeAutospacing="1" w:after="100" w:afterAutospacing="1" w:line="384" w:lineRule="auto"/>
        <w:ind w:left="720"/>
        <w:rPr>
          <w:rFonts w:ascii="UbuntuRegular" w:eastAsia="Times New Roman" w:hAnsi="UbuntuRegular"/>
          <w:color w:val="646567"/>
          <w:lang w:eastAsia="zh-CN"/>
        </w:rPr>
      </w:pPr>
    </w:p>
    <w:p w:rsidR="00462E0E" w:rsidRPr="00A71C19" w:rsidRDefault="00462E0E" w:rsidP="00462E0E">
      <w:pPr>
        <w:spacing w:before="100" w:beforeAutospacing="1" w:after="330" w:line="390" w:lineRule="atLeast"/>
        <w:outlineLvl w:val="0"/>
        <w:rPr>
          <w:rFonts w:ascii="UbuntuMedium" w:eastAsia="Times New Roman" w:hAnsi="UbuntuMedium"/>
          <w:b/>
          <w:color w:val="FF0000"/>
          <w:kern w:val="36"/>
          <w:sz w:val="39"/>
          <w:szCs w:val="39"/>
          <w:lang w:eastAsia="zh-CN"/>
        </w:rPr>
      </w:pPr>
      <w:r w:rsidRPr="00A71C19">
        <w:rPr>
          <w:rFonts w:ascii="UbuntuMedium" w:eastAsia="Times New Roman" w:hAnsi="UbuntuMedium"/>
          <w:b/>
          <w:color w:val="FF0000"/>
          <w:kern w:val="36"/>
          <w:sz w:val="39"/>
          <w:szCs w:val="39"/>
          <w:lang w:eastAsia="zh-CN"/>
        </w:rPr>
        <w:t xml:space="preserve">Proroga al 30 giugno del </w:t>
      </w:r>
      <w:proofErr w:type="spellStart"/>
      <w:r w:rsidRPr="00A71C19">
        <w:rPr>
          <w:rFonts w:ascii="UbuntuMedium" w:eastAsia="Times New Roman" w:hAnsi="UbuntuMedium"/>
          <w:b/>
          <w:color w:val="FF0000"/>
          <w:kern w:val="36"/>
          <w:sz w:val="39"/>
          <w:szCs w:val="39"/>
          <w:lang w:eastAsia="zh-CN"/>
        </w:rPr>
        <w:t>D</w:t>
      </w:r>
      <w:r w:rsidR="00A71C19">
        <w:rPr>
          <w:rFonts w:ascii="UbuntuMedium" w:eastAsia="Times New Roman" w:hAnsi="UbuntuMedium"/>
          <w:b/>
          <w:color w:val="FF0000"/>
          <w:kern w:val="36"/>
          <w:sz w:val="39"/>
          <w:szCs w:val="39"/>
          <w:lang w:eastAsia="zh-CN"/>
        </w:rPr>
        <w:t>.</w:t>
      </w:r>
      <w:r w:rsidRPr="00A71C19">
        <w:rPr>
          <w:rFonts w:ascii="UbuntuMedium" w:eastAsia="Times New Roman" w:hAnsi="UbuntuMedium"/>
          <w:b/>
          <w:color w:val="FF0000"/>
          <w:kern w:val="36"/>
          <w:sz w:val="39"/>
          <w:szCs w:val="39"/>
          <w:lang w:eastAsia="zh-CN"/>
        </w:rPr>
        <w:t>V</w:t>
      </w:r>
      <w:r w:rsidR="00A71C19">
        <w:rPr>
          <w:rFonts w:ascii="UbuntuMedium" w:eastAsia="Times New Roman" w:hAnsi="UbuntuMedium"/>
          <w:b/>
          <w:color w:val="FF0000"/>
          <w:kern w:val="36"/>
          <w:sz w:val="39"/>
          <w:szCs w:val="39"/>
          <w:lang w:eastAsia="zh-CN"/>
        </w:rPr>
        <w:t>.</w:t>
      </w:r>
      <w:r w:rsidRPr="00A71C19">
        <w:rPr>
          <w:rFonts w:ascii="UbuntuMedium" w:eastAsia="Times New Roman" w:hAnsi="UbuntuMedium"/>
          <w:b/>
          <w:color w:val="FF0000"/>
          <w:kern w:val="36"/>
          <w:sz w:val="39"/>
          <w:szCs w:val="39"/>
          <w:lang w:eastAsia="zh-CN"/>
        </w:rPr>
        <w:t>R</w:t>
      </w:r>
      <w:r w:rsidR="00A71C19">
        <w:rPr>
          <w:rFonts w:ascii="UbuntuMedium" w:eastAsia="Times New Roman" w:hAnsi="UbuntuMedium"/>
          <w:b/>
          <w:color w:val="FF0000"/>
          <w:kern w:val="36"/>
          <w:sz w:val="39"/>
          <w:szCs w:val="39"/>
          <w:lang w:eastAsia="zh-CN"/>
        </w:rPr>
        <w:t>.</w:t>
      </w:r>
      <w:proofErr w:type="spellEnd"/>
      <w:r w:rsidRPr="00A71C19">
        <w:rPr>
          <w:rFonts w:ascii="UbuntuMedium" w:eastAsia="Times New Roman" w:hAnsi="UbuntuMedium"/>
          <w:b/>
          <w:color w:val="FF0000"/>
          <w:kern w:val="36"/>
          <w:sz w:val="39"/>
          <w:szCs w:val="39"/>
          <w:lang w:eastAsia="zh-CN"/>
        </w:rPr>
        <w:t xml:space="preserve"> inserita nella Legge di Stabilità</w:t>
      </w:r>
    </w:p>
    <w:p w:rsidR="00462E0E" w:rsidRPr="00462E0E" w:rsidRDefault="00462E0E" w:rsidP="00462E0E">
      <w:pPr>
        <w:spacing w:before="100" w:beforeAutospacing="1" w:after="345" w:line="315" w:lineRule="atLeast"/>
        <w:outlineLvl w:val="1"/>
        <w:rPr>
          <w:rFonts w:ascii="UbuntuMedium" w:eastAsia="Times New Roman" w:hAnsi="UbuntuMedium"/>
          <w:color w:val="646567"/>
          <w:sz w:val="32"/>
          <w:szCs w:val="32"/>
          <w:lang w:eastAsia="zh-CN"/>
        </w:rPr>
      </w:pPr>
      <w:r w:rsidRPr="00462E0E">
        <w:rPr>
          <w:rFonts w:ascii="UbuntuMedium" w:eastAsia="Times New Roman" w:hAnsi="UbuntuMedium"/>
          <w:color w:val="646567"/>
          <w:sz w:val="32"/>
          <w:szCs w:val="32"/>
          <w:lang w:eastAsia="zh-CN"/>
        </w:rPr>
        <w:t xml:space="preserve">La proroga, nel testo definitivo convertito nella Legge 228, è contenuta nel comma 388 </w:t>
      </w:r>
      <w:r w:rsidR="00115EBA">
        <w:rPr>
          <w:rFonts w:ascii="UbuntuMedium" w:eastAsia="Times New Roman" w:hAnsi="UbuntuMedium"/>
          <w:color w:val="646567"/>
          <w:sz w:val="32"/>
          <w:szCs w:val="32"/>
          <w:lang w:eastAsia="zh-CN"/>
        </w:rPr>
        <w:t xml:space="preserve"> </w:t>
      </w:r>
    </w:p>
    <w:p w:rsidR="00462E0E" w:rsidRPr="00462E0E" w:rsidRDefault="00462E0E" w:rsidP="00115EBA">
      <w:pPr>
        <w:spacing w:after="300" w:line="384" w:lineRule="auto"/>
        <w:rPr>
          <w:rFonts w:ascii="Verdana" w:eastAsia="Times New Roman" w:hAnsi="Verdana"/>
          <w:color w:val="646567"/>
          <w:lang w:eastAsia="zh-CN"/>
        </w:rPr>
      </w:pPr>
      <w:r w:rsidRPr="00115EBA">
        <w:rPr>
          <w:rFonts w:ascii="Verdana" w:eastAsia="Times New Roman" w:hAnsi="Verdana"/>
          <w:color w:val="000000" w:themeColor="text1"/>
          <w:sz w:val="24"/>
          <w:highlight w:val="green"/>
          <w:lang w:eastAsia="zh-CN"/>
        </w:rPr>
        <w:t>a</w:t>
      </w:r>
      <w:r w:rsidRPr="00115EBA">
        <w:rPr>
          <w:rFonts w:ascii="Verdana" w:eastAsia="Times New Roman" w:hAnsi="Verdana"/>
          <w:b/>
          <w:bCs/>
          <w:color w:val="000000" w:themeColor="text1"/>
          <w:sz w:val="24"/>
          <w:highlight w:val="green"/>
          <w:lang w:eastAsia="zh-CN"/>
        </w:rPr>
        <w:t>ggiornamento del 29/12/2012: la norma nel testo definitivo convertito in Legge è contenuta nel comma 388 (allegata Tabella 1)</w:t>
      </w:r>
      <w:r w:rsidRPr="00115EBA">
        <w:rPr>
          <w:rFonts w:ascii="Verdana" w:eastAsia="Times New Roman" w:hAnsi="Verdana"/>
          <w:color w:val="000000" w:themeColor="text1"/>
          <w:sz w:val="24"/>
          <w:lang w:eastAsia="zh-CN"/>
        </w:rPr>
        <w:br/>
      </w:r>
      <w:r w:rsidRPr="00462E0E">
        <w:rPr>
          <w:rFonts w:ascii="Verdana" w:eastAsia="Times New Roman" w:hAnsi="Verdana"/>
          <w:color w:val="646567"/>
          <w:lang w:eastAsia="zh-CN"/>
        </w:rPr>
        <w:br/>
        <w:t xml:space="preserve">Comunicato </w:t>
      </w:r>
      <w:proofErr w:type="spellStart"/>
      <w:r w:rsidRPr="00462E0E">
        <w:rPr>
          <w:rFonts w:ascii="Verdana" w:eastAsia="Times New Roman" w:hAnsi="Verdana"/>
          <w:color w:val="646567"/>
          <w:lang w:eastAsia="zh-CN"/>
        </w:rPr>
        <w:t>FNOMCeO</w:t>
      </w:r>
      <w:proofErr w:type="spellEnd"/>
      <w:r w:rsidRPr="00462E0E">
        <w:rPr>
          <w:rFonts w:ascii="Verdana" w:eastAsia="Times New Roman" w:hAnsi="Verdana"/>
          <w:color w:val="646567"/>
          <w:lang w:eastAsia="zh-CN"/>
        </w:rPr>
        <w:t xml:space="preserve"> n. 100 diramato il 20/12/2012</w:t>
      </w:r>
    </w:p>
    <w:p w:rsidR="00462E0E" w:rsidRPr="00462E0E" w:rsidRDefault="00462E0E" w:rsidP="00462E0E">
      <w:pPr>
        <w:spacing w:after="300" w:line="384" w:lineRule="auto"/>
        <w:rPr>
          <w:rFonts w:ascii="Verdana" w:eastAsia="Times New Roman" w:hAnsi="Verdana"/>
          <w:color w:val="646567"/>
          <w:lang w:eastAsia="zh-CN"/>
        </w:rPr>
      </w:pPr>
      <w:r w:rsidRPr="00462E0E">
        <w:rPr>
          <w:rFonts w:ascii="Verdana" w:eastAsia="Times New Roman" w:hAnsi="Verdana"/>
          <w:color w:val="646567"/>
          <w:lang w:eastAsia="zh-CN"/>
        </w:rPr>
        <w:t xml:space="preserve">facendo seguito alla Comunicazione n. 95 del 11 dicembre 2012, si rileva che la Commissione Bilancio del Senato della Repubblica nella seduta di martedì 18 dicembre 2012 ha approvato un emendamento (vedi allegato) presentato dai relatori al disegno di legge di stabilità 2013 Sen. Giovanni </w:t>
      </w:r>
      <w:proofErr w:type="spellStart"/>
      <w:r w:rsidRPr="00462E0E">
        <w:rPr>
          <w:rFonts w:ascii="Verdana" w:eastAsia="Times New Roman" w:hAnsi="Verdana"/>
          <w:color w:val="646567"/>
          <w:lang w:eastAsia="zh-CN"/>
        </w:rPr>
        <w:t>Legnini</w:t>
      </w:r>
      <w:proofErr w:type="spellEnd"/>
      <w:r w:rsidRPr="00462E0E">
        <w:rPr>
          <w:rFonts w:ascii="Verdana" w:eastAsia="Times New Roman" w:hAnsi="Verdana"/>
          <w:color w:val="646567"/>
          <w:lang w:eastAsia="zh-CN"/>
        </w:rPr>
        <w:t xml:space="preserve"> e Sen. Paolo Tancredi, che </w:t>
      </w:r>
      <w:r w:rsidRPr="00462E0E">
        <w:rPr>
          <w:rFonts w:ascii="Verdana" w:eastAsia="Times New Roman" w:hAnsi="Verdana"/>
          <w:color w:val="646567"/>
          <w:highlight w:val="yellow"/>
          <w:lang w:eastAsia="zh-CN"/>
        </w:rPr>
        <w:t>prevede la proroga al 30 giugno 2013 del termine dell'autocertificazione dell'effettuazione della valutazione dei rischi</w:t>
      </w:r>
      <w:r w:rsidRPr="00462E0E">
        <w:rPr>
          <w:rFonts w:ascii="Verdana" w:eastAsia="Times New Roman" w:hAnsi="Verdana"/>
          <w:color w:val="646567"/>
          <w:lang w:eastAsia="zh-CN"/>
        </w:rPr>
        <w:t>.</w:t>
      </w:r>
    </w:p>
    <w:p w:rsidR="00462E0E" w:rsidRPr="00462E0E" w:rsidRDefault="00462E0E" w:rsidP="00462E0E">
      <w:pPr>
        <w:spacing w:after="300" w:line="384" w:lineRule="auto"/>
        <w:rPr>
          <w:rFonts w:ascii="Verdana" w:eastAsia="Times New Roman" w:hAnsi="Verdana"/>
          <w:color w:val="646567"/>
          <w:lang w:eastAsia="zh-CN"/>
        </w:rPr>
      </w:pPr>
      <w:r w:rsidRPr="00462E0E">
        <w:rPr>
          <w:rFonts w:ascii="Verdana" w:eastAsia="Times New Roman" w:hAnsi="Verdana"/>
          <w:color w:val="646567"/>
          <w:highlight w:val="yellow"/>
          <w:lang w:eastAsia="zh-CN"/>
        </w:rPr>
        <w:t>La suddetta proroga interessa tutti i titolari di studio medico e odontoiatrico che occupano fino a 10 lavoratori.</w:t>
      </w:r>
    </w:p>
    <w:p w:rsidR="00462E0E" w:rsidRPr="00462E0E" w:rsidRDefault="00462E0E" w:rsidP="00462E0E">
      <w:pPr>
        <w:spacing w:after="300" w:line="384" w:lineRule="auto"/>
        <w:rPr>
          <w:rFonts w:ascii="Verdana" w:eastAsia="Times New Roman" w:hAnsi="Verdana"/>
          <w:color w:val="646567"/>
          <w:lang w:eastAsia="zh-CN"/>
        </w:rPr>
      </w:pPr>
      <w:r w:rsidRPr="00462E0E">
        <w:rPr>
          <w:rFonts w:ascii="Verdana" w:eastAsia="Times New Roman" w:hAnsi="Verdana"/>
          <w:color w:val="646567"/>
          <w:lang w:eastAsia="zh-CN"/>
        </w:rPr>
        <w:t>Il disegno di legge di stabilità - Atto Senato 3584 - dopo l'approvazione dell'Assemblea del Senato della Repubblica sarà trasmesso alla Camera dei Deputati per l'approvazione definitiva.</w:t>
      </w:r>
    </w:p>
    <w:p w:rsidR="00462E0E" w:rsidRPr="00462E0E" w:rsidRDefault="00462E0E" w:rsidP="00462E0E">
      <w:pPr>
        <w:spacing w:after="300" w:line="384" w:lineRule="auto"/>
        <w:rPr>
          <w:rFonts w:ascii="Verdana" w:eastAsia="Times New Roman" w:hAnsi="Verdana"/>
          <w:color w:val="646567"/>
          <w:lang w:eastAsia="zh-CN"/>
        </w:rPr>
      </w:pPr>
      <w:r w:rsidRPr="00462E0E">
        <w:rPr>
          <w:rFonts w:ascii="Verdana" w:eastAsia="Times New Roman" w:hAnsi="Verdana"/>
          <w:color w:val="646567"/>
          <w:lang w:eastAsia="zh-CN"/>
        </w:rPr>
        <w:t>Il Presidente Amedeo Bianco</w:t>
      </w:r>
    </w:p>
    <w:p w:rsidR="00036901" w:rsidRDefault="00036901"/>
    <w:sectPr w:rsidR="00036901" w:rsidSect="00FC16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untuMedium">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C0E3A"/>
    <w:multiLevelType w:val="multilevel"/>
    <w:tmpl w:val="DEAE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4215C"/>
    <w:multiLevelType w:val="multilevel"/>
    <w:tmpl w:val="6D56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94006"/>
    <w:multiLevelType w:val="multilevel"/>
    <w:tmpl w:val="DD5C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E2FAF"/>
    <w:multiLevelType w:val="multilevel"/>
    <w:tmpl w:val="257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CC090D"/>
    <w:multiLevelType w:val="multilevel"/>
    <w:tmpl w:val="B09A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32CC1"/>
    <w:multiLevelType w:val="multilevel"/>
    <w:tmpl w:val="36C2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A628F"/>
    <w:multiLevelType w:val="multilevel"/>
    <w:tmpl w:val="B108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B4D8D"/>
    <w:multiLevelType w:val="multilevel"/>
    <w:tmpl w:val="E05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7"/>
  </w:num>
  <w:num w:numId="5">
    <w:abstractNumId w:val="0"/>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useFELayout/>
  </w:compat>
  <w:rsids>
    <w:rsidRoot w:val="00462E0E"/>
    <w:rsid w:val="00036901"/>
    <w:rsid w:val="00115EBA"/>
    <w:rsid w:val="00137352"/>
    <w:rsid w:val="00207A48"/>
    <w:rsid w:val="004041B1"/>
    <w:rsid w:val="00462E0E"/>
    <w:rsid w:val="00A71C19"/>
    <w:rsid w:val="00D01D88"/>
    <w:rsid w:val="00D402AB"/>
    <w:rsid w:val="00FC168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imes New Roman"/>
        <w:sz w:val="24"/>
        <w:szCs w:val="24"/>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682"/>
    <w:rPr>
      <w:rFonts w:ascii="Times New Roman" w:hAnsi="Times New Roman"/>
      <w:sz w:val="20"/>
      <w:szCs w:val="20"/>
      <w:lang w:eastAsia="it-IT"/>
    </w:rPr>
  </w:style>
  <w:style w:type="paragraph" w:styleId="Titolo1">
    <w:name w:val="heading 1"/>
    <w:basedOn w:val="Normale"/>
    <w:link w:val="Titolo1Carattere"/>
    <w:uiPriority w:val="9"/>
    <w:qFormat/>
    <w:rsid w:val="00462E0E"/>
    <w:pPr>
      <w:spacing w:before="100" w:beforeAutospacing="1" w:after="330" w:line="390" w:lineRule="atLeast"/>
      <w:outlineLvl w:val="0"/>
    </w:pPr>
    <w:rPr>
      <w:rFonts w:ascii="UbuntuMedium" w:eastAsia="Times New Roman" w:hAnsi="UbuntuMedium"/>
      <w:kern w:val="36"/>
      <w:sz w:val="39"/>
      <w:szCs w:val="39"/>
      <w:lang w:eastAsia="zh-CN"/>
    </w:rPr>
  </w:style>
  <w:style w:type="paragraph" w:styleId="Titolo2">
    <w:name w:val="heading 2"/>
    <w:basedOn w:val="Normale"/>
    <w:link w:val="Titolo2Carattere"/>
    <w:uiPriority w:val="9"/>
    <w:qFormat/>
    <w:rsid w:val="00462E0E"/>
    <w:pPr>
      <w:spacing w:before="100" w:beforeAutospacing="1" w:after="345" w:line="315" w:lineRule="atLeast"/>
      <w:outlineLvl w:val="1"/>
    </w:pPr>
    <w:rPr>
      <w:rFonts w:ascii="UbuntuMedium" w:eastAsia="Times New Roman" w:hAnsi="UbuntuMedium"/>
      <w:sz w:val="32"/>
      <w:szCs w:val="3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2E0E"/>
    <w:rPr>
      <w:rFonts w:ascii="UbuntuMedium" w:eastAsia="Times New Roman" w:hAnsi="UbuntuMedium"/>
      <w:kern w:val="36"/>
      <w:sz w:val="39"/>
      <w:szCs w:val="39"/>
    </w:rPr>
  </w:style>
  <w:style w:type="character" w:customStyle="1" w:styleId="Titolo2Carattere">
    <w:name w:val="Titolo 2 Carattere"/>
    <w:basedOn w:val="Carpredefinitoparagrafo"/>
    <w:link w:val="Titolo2"/>
    <w:uiPriority w:val="9"/>
    <w:rsid w:val="00462E0E"/>
    <w:rPr>
      <w:rFonts w:ascii="UbuntuMedium" w:eastAsia="Times New Roman" w:hAnsi="UbuntuMedium"/>
      <w:sz w:val="32"/>
      <w:szCs w:val="32"/>
    </w:rPr>
  </w:style>
  <w:style w:type="character" w:styleId="Collegamentoipertestuale">
    <w:name w:val="Hyperlink"/>
    <w:basedOn w:val="Carpredefinitoparagrafo"/>
    <w:uiPriority w:val="99"/>
    <w:semiHidden/>
    <w:unhideWhenUsed/>
    <w:rsid w:val="00462E0E"/>
    <w:rPr>
      <w:strike w:val="0"/>
      <w:dstrike w:val="0"/>
      <w:color w:val="1F4F82"/>
      <w:u w:val="none"/>
      <w:effect w:val="none"/>
    </w:rPr>
  </w:style>
  <w:style w:type="paragraph" w:styleId="NormaleWeb">
    <w:name w:val="Normal (Web)"/>
    <w:basedOn w:val="Normale"/>
    <w:uiPriority w:val="99"/>
    <w:semiHidden/>
    <w:unhideWhenUsed/>
    <w:rsid w:val="00462E0E"/>
    <w:pPr>
      <w:spacing w:after="300" w:line="240" w:lineRule="auto"/>
    </w:pPr>
    <w:rPr>
      <w:rFonts w:eastAsia="Times New Roman"/>
      <w:sz w:val="24"/>
      <w:szCs w:val="24"/>
      <w:lang w:eastAsia="zh-CN"/>
    </w:rPr>
  </w:style>
  <w:style w:type="paragraph" w:customStyle="1" w:styleId="data">
    <w:name w:val="data"/>
    <w:basedOn w:val="Normale"/>
    <w:rsid w:val="00462E0E"/>
    <w:pPr>
      <w:spacing w:after="300" w:line="240" w:lineRule="auto"/>
    </w:pPr>
    <w:rPr>
      <w:rFonts w:eastAsia="Times New Roman"/>
      <w:sz w:val="24"/>
      <w:szCs w:val="24"/>
      <w:lang w:eastAsia="zh-CN"/>
    </w:rPr>
  </w:style>
  <w:style w:type="paragraph" w:styleId="Iniziomodulo-z">
    <w:name w:val="HTML Top of Form"/>
    <w:basedOn w:val="Normale"/>
    <w:next w:val="Normale"/>
    <w:link w:val="Iniziomodulo-zCarattere"/>
    <w:hidden/>
    <w:uiPriority w:val="99"/>
    <w:semiHidden/>
    <w:unhideWhenUsed/>
    <w:rsid w:val="00462E0E"/>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Iniziomodulo-zCarattere">
    <w:name w:val="Inizio modulo -z Carattere"/>
    <w:basedOn w:val="Carpredefinitoparagrafo"/>
    <w:link w:val="Iniziomodulo-z"/>
    <w:uiPriority w:val="99"/>
    <w:semiHidden/>
    <w:rsid w:val="00462E0E"/>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462E0E"/>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Finemodulo-zCarattere">
    <w:name w:val="Fine modulo -z Carattere"/>
    <w:basedOn w:val="Carpredefinitoparagrafo"/>
    <w:link w:val="Finemodulo-z"/>
    <w:uiPriority w:val="99"/>
    <w:semiHidden/>
    <w:rsid w:val="00462E0E"/>
    <w:rPr>
      <w:rFonts w:ascii="Arial" w:eastAsia="Times New Roman" w:hAnsi="Arial" w:cs="Arial"/>
      <w:vanish/>
      <w:sz w:val="16"/>
      <w:szCs w:val="16"/>
    </w:rPr>
  </w:style>
  <w:style w:type="character" w:customStyle="1" w:styleId="ata11y">
    <w:name w:val="at_a11y"/>
    <w:basedOn w:val="Carpredefinitoparagrafo"/>
    <w:rsid w:val="00462E0E"/>
  </w:style>
  <w:style w:type="paragraph" w:styleId="Testofumetto">
    <w:name w:val="Balloon Text"/>
    <w:basedOn w:val="Normale"/>
    <w:link w:val="TestofumettoCarattere"/>
    <w:uiPriority w:val="99"/>
    <w:semiHidden/>
    <w:unhideWhenUsed/>
    <w:rsid w:val="00462E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2E0E"/>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469979589">
      <w:bodyDiv w:val="1"/>
      <w:marLeft w:val="0"/>
      <w:marRight w:val="0"/>
      <w:marTop w:val="0"/>
      <w:marBottom w:val="0"/>
      <w:divBdr>
        <w:top w:val="none" w:sz="0" w:space="0" w:color="auto"/>
        <w:left w:val="none" w:sz="0" w:space="0" w:color="auto"/>
        <w:bottom w:val="none" w:sz="0" w:space="0" w:color="auto"/>
        <w:right w:val="none" w:sz="0" w:space="0" w:color="auto"/>
      </w:divBdr>
      <w:divsChild>
        <w:div w:id="1705792473">
          <w:marLeft w:val="0"/>
          <w:marRight w:val="0"/>
          <w:marTop w:val="0"/>
          <w:marBottom w:val="0"/>
          <w:divBdr>
            <w:top w:val="none" w:sz="0" w:space="0" w:color="auto"/>
            <w:left w:val="none" w:sz="0" w:space="0" w:color="auto"/>
            <w:bottom w:val="none" w:sz="0" w:space="0" w:color="auto"/>
            <w:right w:val="none" w:sz="0" w:space="0" w:color="auto"/>
          </w:divBdr>
          <w:divsChild>
            <w:div w:id="977103542">
              <w:marLeft w:val="0"/>
              <w:marRight w:val="0"/>
              <w:marTop w:val="0"/>
              <w:marBottom w:val="0"/>
              <w:divBdr>
                <w:top w:val="none" w:sz="0" w:space="0" w:color="auto"/>
                <w:left w:val="none" w:sz="0" w:space="0" w:color="auto"/>
                <w:bottom w:val="none" w:sz="0" w:space="0" w:color="auto"/>
                <w:right w:val="none" w:sz="0" w:space="0" w:color="auto"/>
              </w:divBdr>
              <w:divsChild>
                <w:div w:id="414209909">
                  <w:marLeft w:val="0"/>
                  <w:marRight w:val="0"/>
                  <w:marTop w:val="0"/>
                  <w:marBottom w:val="0"/>
                  <w:divBdr>
                    <w:top w:val="none" w:sz="0" w:space="0" w:color="auto"/>
                    <w:left w:val="none" w:sz="0" w:space="0" w:color="auto"/>
                    <w:bottom w:val="none" w:sz="0" w:space="0" w:color="auto"/>
                    <w:right w:val="none" w:sz="0" w:space="0" w:color="auto"/>
                  </w:divBdr>
                  <w:divsChild>
                    <w:div w:id="1370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947</Characters>
  <Application>Microsoft Office Word</Application>
  <DocSecurity>0</DocSecurity>
  <Lines>7</Lines>
  <Paragraphs>2</Paragraphs>
  <ScaleCrop>false</ScaleCrop>
  <Company>Hewlett-Packard</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Biagio</dc:creator>
  <cp:keywords/>
  <dc:description/>
  <cp:lastModifiedBy>Biagio</cp:lastModifiedBy>
  <cp:revision>7</cp:revision>
  <dcterms:created xsi:type="dcterms:W3CDTF">2013-01-04T22:51:00Z</dcterms:created>
  <dcterms:modified xsi:type="dcterms:W3CDTF">2013-01-05T18:49:00Z</dcterms:modified>
</cp:coreProperties>
</file>